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6C" w:rsidRDefault="00F86D6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86D6C" w:rsidRDefault="00F86D6C">
      <w:pPr>
        <w:pStyle w:val="ConsPlusNormal"/>
        <w:jc w:val="both"/>
        <w:outlineLvl w:val="0"/>
      </w:pPr>
    </w:p>
    <w:p w:rsidR="00F86D6C" w:rsidRDefault="00F86D6C">
      <w:pPr>
        <w:pStyle w:val="ConsPlusTitle"/>
        <w:jc w:val="center"/>
      </w:pPr>
      <w:r>
        <w:t>ПРАВИТЕЛЬСТВО ХАБАРОВСКОГО КРАЯ</w:t>
      </w:r>
    </w:p>
    <w:p w:rsidR="00F86D6C" w:rsidRDefault="00F86D6C">
      <w:pPr>
        <w:pStyle w:val="ConsPlusTitle"/>
        <w:jc w:val="center"/>
      </w:pPr>
    </w:p>
    <w:p w:rsidR="00F86D6C" w:rsidRDefault="00F86D6C">
      <w:pPr>
        <w:pStyle w:val="ConsPlusTitle"/>
        <w:jc w:val="center"/>
      </w:pPr>
      <w:r>
        <w:t>ПОСТАНОВЛЕНИЕ</w:t>
      </w:r>
    </w:p>
    <w:p w:rsidR="00F86D6C" w:rsidRDefault="00F86D6C">
      <w:pPr>
        <w:pStyle w:val="ConsPlusTitle"/>
        <w:jc w:val="center"/>
      </w:pPr>
      <w:r>
        <w:t>от 28 ноября 2014 г. N 447-пр</w:t>
      </w:r>
    </w:p>
    <w:p w:rsidR="00F86D6C" w:rsidRDefault="00F86D6C">
      <w:pPr>
        <w:pStyle w:val="ConsPlusTitle"/>
        <w:jc w:val="center"/>
      </w:pPr>
    </w:p>
    <w:p w:rsidR="00F86D6C" w:rsidRDefault="00F86D6C">
      <w:pPr>
        <w:pStyle w:val="ConsPlusTitle"/>
        <w:jc w:val="center"/>
      </w:pPr>
      <w:r>
        <w:t>О ВНЕСЕНИИ ИЗМЕНЕНИЙ В ОТДЕЛЬНЫЕ ПОСТАНОВЛЕНИЯ</w:t>
      </w:r>
    </w:p>
    <w:p w:rsidR="00F86D6C" w:rsidRDefault="00F86D6C">
      <w:pPr>
        <w:pStyle w:val="ConsPlusTitle"/>
        <w:jc w:val="center"/>
      </w:pPr>
      <w:r>
        <w:t>ПРАВИТЕЛЬСТВА ХАБАРОВСКОГО КРАЯ</w:t>
      </w:r>
    </w:p>
    <w:p w:rsidR="00F86D6C" w:rsidRDefault="00F86D6C">
      <w:pPr>
        <w:pStyle w:val="ConsPlusNormal"/>
        <w:jc w:val="both"/>
      </w:pPr>
    </w:p>
    <w:p w:rsidR="00F86D6C" w:rsidRDefault="00F86D6C">
      <w:pPr>
        <w:pStyle w:val="ConsPlusNormal"/>
        <w:ind w:firstLine="540"/>
        <w:jc w:val="both"/>
      </w:pPr>
      <w:r>
        <w:t>В целях приведения нормативных правовых актов Хабаровского края в соответствие с действующим законодательством Российской Федерации Правительство края постановляет:</w:t>
      </w:r>
    </w:p>
    <w:p w:rsidR="00F86D6C" w:rsidRDefault="00F86D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86D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6D6C" w:rsidRDefault="00F86D6C">
            <w:pPr>
              <w:pStyle w:val="ConsPlusNormal"/>
              <w:jc w:val="both"/>
            </w:pPr>
            <w:r>
              <w:rPr>
                <w:color w:val="392C69"/>
              </w:rPr>
              <w:t>Пункт 1 вступает в силу по истечении 10 дней со дня официального опубликования (</w:t>
            </w:r>
            <w:hyperlink w:anchor="P28" w:history="1">
              <w:r>
                <w:rPr>
                  <w:color w:val="0000FF"/>
                </w:rPr>
                <w:t>пункт 5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F86D6C" w:rsidRDefault="00F86D6C">
      <w:pPr>
        <w:pStyle w:val="ConsPlusNormal"/>
        <w:spacing w:before="280"/>
        <w:ind w:firstLine="540"/>
        <w:jc w:val="both"/>
      </w:pPr>
      <w:bookmarkStart w:id="0" w:name="P11"/>
      <w:bookmarkEnd w:id="0"/>
      <w:r>
        <w:t xml:space="preserve">1. Внести изменения в </w:t>
      </w:r>
      <w:hyperlink r:id="rId5" w:history="1">
        <w:r>
          <w:rPr>
            <w:color w:val="0000FF"/>
          </w:rPr>
          <w:t>Правила</w:t>
        </w:r>
      </w:hyperlink>
      <w:r>
        <w:t xml:space="preserve"> исчисления денежного содержания государственных гражданских служащих Хабаровского края, утвержденные постановлением Правительства Хабаровского края от 06 ноября 2007 г. N 214-пр "Об исчислении денежного содержания государственных гражданских служащих Хабаровского края", заменив в </w:t>
      </w:r>
      <w:hyperlink r:id="rId6" w:history="1">
        <w:r>
          <w:rPr>
            <w:color w:val="0000FF"/>
          </w:rPr>
          <w:t>абзаце втором пункта 5</w:t>
        </w:r>
      </w:hyperlink>
      <w:r>
        <w:t xml:space="preserve"> цифры "29,4" цифрами "29,3".</w:t>
      </w:r>
    </w:p>
    <w:p w:rsidR="00F86D6C" w:rsidRDefault="00F86D6C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28 марта 2013 г. N 54-пр "О представлении лицами, поступающими на должности руководителей краевых государственных учреждений, руководителями краевых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детей" следующие изменения:</w:t>
      </w:r>
    </w:p>
    <w:p w:rsidR="00F86D6C" w:rsidRDefault="00F86D6C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F86D6C" w:rsidRDefault="00F86D6C">
      <w:pPr>
        <w:pStyle w:val="ConsPlusNormal"/>
        <w:spacing w:before="220"/>
        <w:ind w:firstLine="540"/>
        <w:jc w:val="both"/>
      </w:pPr>
      <w:r>
        <w:t>"Об утверждении Порядка представления лицами, поступающими на должности руководителей краевых государственных учреждений, руководителями краевых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детей";</w:t>
      </w:r>
    </w:p>
    <w:p w:rsidR="00F86D6C" w:rsidRDefault="00F86D6C">
      <w:pPr>
        <w:pStyle w:val="ConsPlusNormal"/>
        <w:spacing w:before="22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постановляющей части</w:t>
        </w:r>
      </w:hyperlink>
      <w:r>
        <w:t>:</w:t>
      </w:r>
    </w:p>
    <w:p w:rsidR="00F86D6C" w:rsidRDefault="00F86D6C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абзаце первом</w:t>
        </w:r>
      </w:hyperlink>
      <w:r>
        <w:t xml:space="preserve"> слово "прилагаемые" заменить словами "прилагаемый Порядок представления лицами, поступающими на должности руководителей краевых государственных учреждений, руководителями краевых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детей";</w:t>
      </w:r>
    </w:p>
    <w:p w:rsidR="00F86D6C" w:rsidRDefault="00F86D6C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абзацы второй</w:t>
        </w:r>
      </w:hyperlink>
      <w:r>
        <w:t xml:space="preserve"> - </w:t>
      </w:r>
      <w:hyperlink r:id="rId12" w:history="1">
        <w:r>
          <w:rPr>
            <w:color w:val="0000FF"/>
          </w:rPr>
          <w:t>шестой</w:t>
        </w:r>
      </w:hyperlink>
      <w:r>
        <w:t xml:space="preserve"> признать утратившими силу.</w:t>
      </w:r>
    </w:p>
    <w:p w:rsidR="00F86D6C" w:rsidRDefault="00F86D6C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3" w:history="1">
        <w:r>
          <w:rPr>
            <w:color w:val="0000FF"/>
          </w:rPr>
          <w:t>Порядок</w:t>
        </w:r>
      </w:hyperlink>
      <w:r>
        <w:t xml:space="preserve"> представления лицами, поступающими на должности руководителей краевых государственных учреждений, руководителями краевых государственных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утвержденный постановлением Правительства Хабаровского края от 28 марта 2013 г. N 54-пр "О представлении лицами, поступающими на должности руководителей </w:t>
      </w:r>
      <w:r>
        <w:lastRenderedPageBreak/>
        <w:t>краевых государственных учреждений, руководителями краевых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детей", следующие изменения:</w:t>
      </w:r>
    </w:p>
    <w:p w:rsidR="00F86D6C" w:rsidRDefault="00F86D6C">
      <w:pPr>
        <w:pStyle w:val="ConsPlusNormal"/>
        <w:spacing w:before="220"/>
        <w:ind w:firstLine="540"/>
        <w:jc w:val="both"/>
      </w:pPr>
      <w:r>
        <w:t xml:space="preserve">1) </w:t>
      </w:r>
      <w:hyperlink r:id="rId14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F86D6C" w:rsidRDefault="00F86D6C">
      <w:pPr>
        <w:pStyle w:val="ConsPlusNormal"/>
        <w:spacing w:before="220"/>
        <w:ind w:firstLine="540"/>
        <w:jc w:val="both"/>
      </w:pPr>
      <w:r>
        <w:t xml:space="preserve">"3. Сведения о доходах, об имуществе и обязательствах имущественного характера представляются по утвержденной Указом Президента Российской Федерации </w:t>
      </w:r>
      <w:hyperlink r:id="rId15" w:history="1">
        <w:r>
          <w:rPr>
            <w:color w:val="0000FF"/>
          </w:rPr>
          <w:t>форме</w:t>
        </w:r>
      </w:hyperlink>
      <w:r>
        <w:t xml:space="preserve"> справки:</w:t>
      </w:r>
    </w:p>
    <w:p w:rsidR="00F86D6C" w:rsidRDefault="00F86D6C">
      <w:pPr>
        <w:pStyle w:val="ConsPlusNormal"/>
        <w:spacing w:before="220"/>
        <w:ind w:firstLine="540"/>
        <w:jc w:val="both"/>
      </w:pPr>
      <w:r>
        <w:t>а) лицом, поступающим на должность руководителя краевого государственного учреждения, - при поступлении на работу;</w:t>
      </w:r>
    </w:p>
    <w:p w:rsidR="00F86D6C" w:rsidRDefault="00F86D6C">
      <w:pPr>
        <w:pStyle w:val="ConsPlusNormal"/>
        <w:spacing w:before="220"/>
        <w:ind w:firstLine="540"/>
        <w:jc w:val="both"/>
      </w:pPr>
      <w:r>
        <w:t>б) руководителем краевого государственного учреждения - ежегодно не позднее 30 апреля года, следующего за отчетным.";</w:t>
      </w:r>
    </w:p>
    <w:p w:rsidR="00F86D6C" w:rsidRDefault="00F86D6C">
      <w:pPr>
        <w:pStyle w:val="ConsPlusNormal"/>
        <w:spacing w:before="220"/>
        <w:ind w:firstLine="540"/>
        <w:jc w:val="both"/>
      </w:pPr>
      <w:r>
        <w:t xml:space="preserve">2) в </w:t>
      </w:r>
      <w:hyperlink r:id="rId16" w:history="1">
        <w:r>
          <w:rPr>
            <w:color w:val="0000FF"/>
          </w:rPr>
          <w:t>пункте 7</w:t>
        </w:r>
      </w:hyperlink>
      <w:r>
        <w:t>:</w:t>
      </w:r>
    </w:p>
    <w:p w:rsidR="00F86D6C" w:rsidRDefault="00F86D6C">
      <w:pPr>
        <w:pStyle w:val="ConsPlusNormal"/>
        <w:spacing w:before="220"/>
        <w:ind w:firstLine="540"/>
        <w:jc w:val="both"/>
      </w:pPr>
      <w:r>
        <w:t>а) слово "июля" заменить словом "мая";</w:t>
      </w:r>
    </w:p>
    <w:p w:rsidR="00F86D6C" w:rsidRDefault="00F86D6C">
      <w:pPr>
        <w:pStyle w:val="ConsPlusNormal"/>
        <w:spacing w:before="220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F86D6C" w:rsidRDefault="00F86D6C">
      <w:pPr>
        <w:pStyle w:val="ConsPlusNormal"/>
        <w:spacing w:before="220"/>
        <w:ind w:firstLine="540"/>
        <w:jc w:val="both"/>
      </w:pPr>
      <w:r>
        <w:t>"В случае если лицо, поступающее на должность руководителя краевого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подпунктом "а" пункта 3 настоящего Порядка.".</w:t>
      </w:r>
    </w:p>
    <w:p w:rsidR="00F86D6C" w:rsidRDefault="00F86D6C">
      <w:pPr>
        <w:pStyle w:val="ConsPlusNormal"/>
        <w:spacing w:before="220"/>
        <w:ind w:firstLine="540"/>
        <w:jc w:val="both"/>
      </w:pPr>
      <w:r>
        <w:t xml:space="preserve">4. Внести изменение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краевых государственных учреждений, и лицами, замещающими эти должности, утвержденное постановлением Правительства Хабаровского края от 13 мая 2013 г. N 108-пр, заменив в </w:t>
      </w:r>
      <w:hyperlink r:id="rId19" w:history="1">
        <w:r>
          <w:rPr>
            <w:color w:val="0000FF"/>
          </w:rPr>
          <w:t>пункте 1</w:t>
        </w:r>
      </w:hyperlink>
      <w:r>
        <w:t xml:space="preserve"> слово "представляемых" словом "представленных".</w:t>
      </w:r>
    </w:p>
    <w:p w:rsidR="00F86D6C" w:rsidRDefault="00F86D6C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5. Настоящее постановление вступает в силу с 01 января 2015 г., за исключением </w:t>
      </w:r>
      <w:hyperlink w:anchor="P11" w:history="1">
        <w:r>
          <w:rPr>
            <w:color w:val="0000FF"/>
          </w:rPr>
          <w:t>пункта 1</w:t>
        </w:r>
      </w:hyperlink>
      <w:r>
        <w:t>, который вступает в силу по истечении 10 дней со дня официального опубликования настоящего постановления.</w:t>
      </w:r>
    </w:p>
    <w:p w:rsidR="00F86D6C" w:rsidRDefault="00F86D6C">
      <w:pPr>
        <w:pStyle w:val="ConsPlusNormal"/>
        <w:jc w:val="both"/>
      </w:pPr>
    </w:p>
    <w:p w:rsidR="00F86D6C" w:rsidRDefault="00F86D6C">
      <w:pPr>
        <w:pStyle w:val="ConsPlusNormal"/>
        <w:jc w:val="right"/>
      </w:pPr>
      <w:r>
        <w:t>Губернатор, Председатель</w:t>
      </w:r>
    </w:p>
    <w:p w:rsidR="00F86D6C" w:rsidRDefault="00F86D6C">
      <w:pPr>
        <w:pStyle w:val="ConsPlusNormal"/>
        <w:jc w:val="right"/>
      </w:pPr>
      <w:r>
        <w:t>Правительства края</w:t>
      </w:r>
    </w:p>
    <w:p w:rsidR="00F86D6C" w:rsidRDefault="00F86D6C">
      <w:pPr>
        <w:pStyle w:val="ConsPlusNormal"/>
        <w:jc w:val="right"/>
      </w:pPr>
      <w:r>
        <w:t>В.И.Шпорт</w:t>
      </w:r>
    </w:p>
    <w:p w:rsidR="00F86D6C" w:rsidRDefault="00F86D6C">
      <w:pPr>
        <w:pStyle w:val="ConsPlusNormal"/>
        <w:jc w:val="both"/>
      </w:pPr>
    </w:p>
    <w:p w:rsidR="00F86D6C" w:rsidRDefault="00F86D6C">
      <w:pPr>
        <w:pStyle w:val="ConsPlusNormal"/>
        <w:jc w:val="both"/>
      </w:pPr>
    </w:p>
    <w:p w:rsidR="00F86D6C" w:rsidRDefault="00F86D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3454" w:rsidRDefault="00F86D6C">
      <w:bookmarkStart w:id="2" w:name="_GoBack"/>
      <w:bookmarkEnd w:id="2"/>
    </w:p>
    <w:sectPr w:rsidR="00F93454" w:rsidSect="002F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6C"/>
    <w:rsid w:val="001E3E93"/>
    <w:rsid w:val="00F046E8"/>
    <w:rsid w:val="00F8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90856-66CD-4F0F-87C4-A17DFD96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6D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6D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773B3653C7645ABAE50B1E739F9CDFB63C2DB3CE4F380333189042508FA6FFE4EC49329E424B55E9DFB50E61DB1D24B6E641274ABE8A945213DCcAIAW" TargetMode="External"/><Relationship Id="rId13" Type="http://schemas.openxmlformats.org/officeDocument/2006/relationships/hyperlink" Target="consultantplus://offline/ref=F8773B3653C7645ABAE50B1E739F9CDFB63C2DB3CE4F380333189042508FA6FFE4EC49329E424B55E9DFB40E61DB1D24B6E641274ABE8A945213DCcAIAW" TargetMode="External"/><Relationship Id="rId18" Type="http://schemas.openxmlformats.org/officeDocument/2006/relationships/hyperlink" Target="consultantplus://offline/ref=F8773B3653C7645ABAE50B1E739F9CDFB63C2DB3C14C3B0635189042508FA6FFE4EC49329E424B55E9DFB50561DB1D24B6E641274ABE8A945213DCcAIAW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8773B3653C7645ABAE50B1E739F9CDFB63C2DB3CE4F380333189042508FA6FFE4EC49209E1A4755EFC1B50A748D4C62cEI2W" TargetMode="External"/><Relationship Id="rId12" Type="http://schemas.openxmlformats.org/officeDocument/2006/relationships/hyperlink" Target="consultantplus://offline/ref=F8773B3653C7645ABAE50B1E739F9CDFB63C2DB3CE4F380333189042508FA6FFE4EC49329E424B55E9DFB40D61DB1D24B6E641274ABE8A945213DCcAIAW" TargetMode="External"/><Relationship Id="rId17" Type="http://schemas.openxmlformats.org/officeDocument/2006/relationships/hyperlink" Target="consultantplus://offline/ref=F8773B3653C7645ABAE50B1E739F9CDFB63C2DB3CE4F380333189042508FA6FFE4EC49329E424B55E9DFB70961DB1D24B6E641274ABE8A945213DCcAIAW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773B3653C7645ABAE50B1E739F9CDFB63C2DB3CE4F380333189042508FA6FFE4EC49329E424B55E9DFB70961DB1D24B6E641274ABE8A945213DCcAIA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773B3653C7645ABAE50B1E739F9CDFB63C2DB3C4463B0436189042508FA6FFE4EC49329E424B55E9DFB60F61DB1D24B6E641274ABE8A945213DCcAIAW" TargetMode="External"/><Relationship Id="rId11" Type="http://schemas.openxmlformats.org/officeDocument/2006/relationships/hyperlink" Target="consultantplus://offline/ref=F8773B3653C7645ABAE50B1E739F9CDFB63C2DB3CE4F380333189042508FA6FFE4EC49329E424B55E9DFB50B61DB1D24B6E641274ABE8A945213DCcAIAW" TargetMode="External"/><Relationship Id="rId5" Type="http://schemas.openxmlformats.org/officeDocument/2006/relationships/hyperlink" Target="consultantplus://offline/ref=F8773B3653C7645ABAE50B1E739F9CDFB63C2DB3C4463B0436189042508FA6FFE4EC49329E424B55E9DFB50461DB1D24B6E641274ABE8A945213DCcAIAW" TargetMode="External"/><Relationship Id="rId15" Type="http://schemas.openxmlformats.org/officeDocument/2006/relationships/hyperlink" Target="consultantplus://offline/ref=F8773B3653C7645ABAE50B0870F3C2D3B63177BBC04732526947CB1F0786ACA8A3A31070DA4F4A51ECD4E15C2EDA4160E5F541264ABC8D88c5I1W" TargetMode="External"/><Relationship Id="rId10" Type="http://schemas.openxmlformats.org/officeDocument/2006/relationships/hyperlink" Target="consultantplus://offline/ref=F8773B3653C7645ABAE50B1E739F9CDFB63C2DB3CE4F380333189042508FA6FFE4EC49329E424B55E9DFB50861DB1D24B6E641274ABE8A945213DCcAIAW" TargetMode="External"/><Relationship Id="rId19" Type="http://schemas.openxmlformats.org/officeDocument/2006/relationships/hyperlink" Target="consultantplus://offline/ref=F8773B3653C7645ABAE50B1E739F9CDFB63C2DB3C14C3B0635189042508FA6FFE4EC49329E424B55E9DFB50461DB1D24B6E641274ABE8A945213DCcAIAW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773B3653C7645ABAE50B1E739F9CDFB63C2DB3CE4F380333189042508FA6FFE4EC49329E424B55E9DFB50861DB1D24B6E641274ABE8A945213DCcAIAW" TargetMode="External"/><Relationship Id="rId14" Type="http://schemas.openxmlformats.org/officeDocument/2006/relationships/hyperlink" Target="consultantplus://offline/ref=F8773B3653C7645ABAE50B1E739F9CDFB63C2DB3CE4F380333189042508FA6FFE4EC49329E424B55E9DFB40B61DB1D24B6E641274ABE8A945213DCcAI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Ефремова (PK1103 - uk11)</dc:creator>
  <cp:keywords/>
  <dc:description/>
  <cp:lastModifiedBy>Елена Владимировна Ефремова (PK1103 - uk11)</cp:lastModifiedBy>
  <cp:revision>1</cp:revision>
  <dcterms:created xsi:type="dcterms:W3CDTF">2021-07-05T22:08:00Z</dcterms:created>
  <dcterms:modified xsi:type="dcterms:W3CDTF">2021-07-05T22:08:00Z</dcterms:modified>
</cp:coreProperties>
</file>